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01C5D42" w14:textId="77777777" w:rsidR="008469AA" w:rsidRDefault="00000000">
      <w:pPr>
        <w:pStyle w:val="Heading2"/>
        <w:rPr>
          <w:rFonts w:hint="eastAsia"/>
        </w:rPr>
      </w:pPr>
      <w:r>
        <w:t>8. Guided Practice — Worksheet A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20CEBF09" w14:textId="77777777" w:rsidR="008469AA" w:rsidRDefault="00000000">
      <w:pPr>
        <w:pStyle w:val="Compact"/>
        <w:keepNext/>
        <w:numPr>
          <w:ilvl w:val="0"/>
          <w:numId w:val="242"/>
        </w:numPr>
      </w:pPr>
      <w:r>
        <w:t>Scale 1 cm = 5 km; map distance 4 cm. Find the real distance.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6836F39" w14:textId="77777777" w:rsidR="008469AA" w:rsidRDefault="00000000">
      <w:pPr>
        <w:pStyle w:val="Compact"/>
        <w:keepNext/>
        <w:numPr>
          <w:ilvl w:val="0"/>
          <w:numId w:val="242"/>
        </w:numPr>
      </w:pPr>
      <w:r>
        <w:t>Scale 1 cm = 5 km; real distance 25 km. Find the map distance.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B4EA4F6" w14:textId="77777777" w:rsidR="008469AA" w:rsidRDefault="00000000">
      <w:pPr>
        <w:pStyle w:val="Compact"/>
        <w:keepNext/>
        <w:numPr>
          <w:ilvl w:val="0"/>
          <w:numId w:val="242"/>
        </w:numPr>
      </w:pPr>
      <w:r>
        <w:t>Scale 1 cm = 2 m; real wall 10 m. Find the drawing length.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31B679B" w14:textId="77777777" w:rsidR="008469AA" w:rsidRDefault="00000000">
      <w:pPr>
        <w:pStyle w:val="Compact"/>
        <w:keepNext/>
        <w:numPr>
          <w:ilvl w:val="0"/>
          <w:numId w:val="242"/>
        </w:numPr>
      </w:pPr>
      <w:r>
        <w:t>Scale 1 cm = 2 m; drawing length 6 cm. Find the real length.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D6270EA" w14:textId="77777777" w:rsidR="008469AA" w:rsidRDefault="00000000">
      <w:pPr>
        <w:pStyle w:val="Compact"/>
        <w:keepNext/>
        <w:numPr>
          <w:ilvl w:val="0"/>
          <w:numId w:val="242"/>
        </w:numPr>
      </w:pPr>
      <w:r>
        <w:t>Rectangles are 2 by 4 and 4 by 8. Are they similar?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4927F0D" w14:textId="77777777" w:rsidR="008469AA" w:rsidRDefault="00000000">
      <w:pPr>
        <w:pStyle w:val="Compact"/>
        <w:keepNext/>
        <w:numPr>
          <w:ilvl w:val="0"/>
          <w:numId w:val="242"/>
        </w:numPr>
      </w:pPr>
      <w:r>
        <w:t>Rectangles are 3 by 5 and 6 by 12. Are they similar?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320D87C" w14:textId="77777777" w:rsidR="008469AA" w:rsidRDefault="00000000">
      <w:pPr>
        <w:pStyle w:val="Compact"/>
        <w:keepNext/>
        <w:numPr>
          <w:ilvl w:val="0"/>
          <w:numId w:val="242"/>
        </w:numPr>
      </w:pPr>
      <w:r>
        <w:t>Scale factor 4; original side 3 cm. Find the new side.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E1DE0D1" w14:textId="77777777" w:rsidR="008469AA" w:rsidRDefault="00000000">
      <w:pPr>
        <w:pStyle w:val="Compact"/>
        <w:keepNext/>
        <w:numPr>
          <w:ilvl w:val="0"/>
          <w:numId w:val="242"/>
        </w:numPr>
      </w:pPr>
      <w:r>
        <w:t>Scale factor 0.5; original side 10 cm. Find the new side.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B468E9D" w14:textId="77777777" w:rsidR="008469AA" w:rsidRDefault="00000000">
      <w:pPr>
        <w:pStyle w:val="Compact"/>
        <w:keepNext/>
        <w:numPr>
          <w:ilvl w:val="0"/>
          <w:numId w:val="242"/>
        </w:numPr>
      </w:pPr>
      <w:r>
        <w:t>Write the units in Questions 1–4.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CD9EAF5" w14:textId="77777777" w:rsidR="008469AA" w:rsidRDefault="00000000">
      <w:pPr>
        <w:pStyle w:val="Compact"/>
        <w:keepNext/>
        <w:numPr>
          <w:ilvl w:val="0"/>
          <w:numId w:val="242"/>
        </w:numPr>
      </w:pPr>
      <w:r>
        <w:t>Explain why map-to-real and real-to-map use different operations.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F17B59B" w14:textId="77777777" w:rsidR="008469AA" w:rsidRDefault="00000000">
      <w:bookmarkStart w:id="688" w:name="guided-practice-worksheet-a_Copy_14_1209"/>
      <w:r>
        <w:rPr>
          <w:noProof/>
        </w:rPr>
        <mc:AlternateContent>
          <mc:Choice Requires="wps">
            <w:drawing>
              <wp:inline distT="0" distB="0" distL="0" distR="0" wp14:anchorId="1B8367BD" wp14:editId="1B2F6E11">
                <wp:extent cx="5143500" cy="15440"/>
                <wp:effectExtent l="0" t="0" r="0" b="0"/>
                <wp:docPr id="491" name="Rectangle 4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15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269CA3AC" id="Rectangle 491" o:spid="_x0000_s1026" style="width:405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EIABdQEAABADAAAOAAAAZHJzL2Uyb0RvYy54bWysUk1PAyEQvZv4Hwh3u1ttjdl060FTL0ZN 1B9AWeiS8JUZ7Lb/3gFrqzbxYOQwzADzeO/B7HrjLFsrQBN8y8ejmjPlZeiMX7X89WVxdsUZJuE7 YYNXLd8q5Nfz05PZEBt1HvpgOwWMQDw2Q2x5n1Jsqgplr5zAUYjK06YO4ESiElZVB2IgdGer87q+ rIYAXYQgFSKt3n5s8nnB11rJ9Kg1qsRsy4lbKhFKXOZYzWeiWYGIvZE7GuIPLJwwni7dQ92KJNgb mCMoZyQEDDqNZHBV0NpIVTSQmnH9Q81zL6IqWsgcjHub8P9g5cP6OT4B2TBEbJDSrGKjweWZ+LFN MWu7N0ttEpO0OB1PLqY1eSppbzydXE6ymdWhOQKmOxUcy0nLgd6iWCTW95g+jn4eyXdhsKZbGGtL AavljQW2FvRuizJ26N+OWc+GTOz3/rqM437iaj1RPijP2TJ022JIWSfbi6jdF8nv+rUu3YePPH8H AAD//wMAUEsDBBQABgAIAAAAIQDsWxhp3AAAAAgBAAAPAAAAZHJzL2Rvd25yZXYueG1sTI/BTsMw EETvSPyDtUjcqN0KoSiNU7WgqhcuLUjk6MZLHGGvQ+y24e9ZuMBlpNFoZ+dVqyl4ccYx9ZE0zGcK BFIbbU+dhteX7V0BImVD1vhIqOELE6zq66vKlDZeaI/nQ+4El1AqjQaX81BKmVqHwaRZHJA4e49j MJnt2Ek7mguXBy8XSj3IYHriD84M+Oiw/Ticggb0n9u3oljvm91m06rBNm733Gh9ezM9LVnWSxAZ p/x3AT8MvB9qHnaMJ7JJeA1Mk3+Vs2Ku2B41LO5B1pX8D1B/AwAA//8DAFBLAQItABQABgAIAAAA IQC2gziS/gAAAOEBAAATAAAAAAAAAAAAAAAAAAAAAABbQ29udGVudF9UeXBlc10ueG1sUEsBAi0A FAAGAAgAAAAhADj9If/WAAAAlAEAAAsAAAAAAAAAAAAAAAAALwEAAF9yZWxzLy5yZWxzUEsBAi0A FAAGAAgAAAAhAPkQgAF1AQAAEAMAAA4AAAAAAAAAAAAAAAAALgIAAGRycy9lMm9Eb2MueG1sUEsB Ai0AFAAGAAgAAAAhAOxbGGncAAAACAEAAA8AAAAAAAAAAAAAAAAAzwMAAGRycy9kb3ducmV2Lnht bFBLBQYAAAAABAAEAPMAAADYBAAAAAA= " strokeweight="0">
                <w10:anchorlock/>
              </v:rect>
            </w:pict>
          </mc:Fallback>
        </mc:AlternateContent>
      </w:r>
      <w:bookmarkEnd w:id="688"/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15: Scale, Maps, Drawings, and Similar Figures — Worksheet A — Guided Practice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